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57D" w:rsidRPr="0011657D" w:rsidRDefault="0011657D" w:rsidP="0011657D">
      <w:pPr>
        <w:widowControl w:val="0"/>
        <w:autoSpaceDE w:val="0"/>
        <w:autoSpaceDN w:val="0"/>
        <w:spacing w:before="100" w:after="0" w:line="240" w:lineRule="auto"/>
        <w:ind w:left="234" w:right="257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PATTO DI INTEGRITA’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b/>
          <w:sz w:val="24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tabs>
          <w:tab w:val="left" w:pos="1555"/>
          <w:tab w:val="left" w:pos="2210"/>
          <w:tab w:val="left" w:pos="3598"/>
          <w:tab w:val="left" w:pos="4621"/>
          <w:tab w:val="left" w:pos="5700"/>
        </w:tabs>
        <w:autoSpaceDE w:val="0"/>
        <w:autoSpaceDN w:val="0"/>
        <w:spacing w:before="194" w:after="0" w:line="240" w:lineRule="auto"/>
        <w:ind w:left="252"/>
        <w:rPr>
          <w:rFonts w:ascii="Tahoma" w:eastAsia="Tahoma" w:hAnsi="Tahoma" w:cs="Tahoma"/>
          <w:b/>
          <w:sz w:val="20"/>
          <w:lang w:eastAsia="it-IT" w:bidi="it-IT"/>
        </w:rPr>
      </w:pPr>
      <w:r w:rsidRPr="0011657D">
        <w:rPr>
          <w:rFonts w:ascii="Tahoma" w:eastAsia="Tahoma" w:hAnsi="Tahoma" w:cs="Tahoma"/>
          <w:b/>
          <w:sz w:val="20"/>
          <w:lang w:eastAsia="it-IT" w:bidi="it-IT"/>
        </w:rPr>
        <w:t>relativo</w:t>
      </w:r>
      <w:r w:rsidRPr="0011657D">
        <w:rPr>
          <w:rFonts w:ascii="Tahoma" w:eastAsia="Tahoma" w:hAnsi="Tahoma" w:cs="Tahoma"/>
          <w:b/>
          <w:sz w:val="20"/>
          <w:lang w:eastAsia="it-IT" w:bidi="it-IT"/>
        </w:rPr>
        <w:tab/>
        <w:t>a</w:t>
      </w:r>
      <w:r w:rsidRPr="0011657D">
        <w:rPr>
          <w:rFonts w:ascii="Tahoma" w:eastAsia="Tahoma" w:hAnsi="Tahoma" w:cs="Tahoma"/>
          <w:b/>
          <w:sz w:val="20"/>
          <w:lang w:eastAsia="it-IT" w:bidi="it-IT"/>
        </w:rPr>
        <w:tab/>
        <w:t>(estremi</w:t>
      </w:r>
      <w:r w:rsidRPr="0011657D">
        <w:rPr>
          <w:rFonts w:ascii="Tahoma" w:eastAsia="Tahoma" w:hAnsi="Tahoma" w:cs="Tahoma"/>
          <w:b/>
          <w:sz w:val="20"/>
          <w:lang w:eastAsia="it-IT" w:bidi="it-IT"/>
        </w:rPr>
        <w:tab/>
        <w:t>della</w:t>
      </w:r>
      <w:r w:rsidRPr="0011657D">
        <w:rPr>
          <w:rFonts w:ascii="Tahoma" w:eastAsia="Tahoma" w:hAnsi="Tahoma" w:cs="Tahoma"/>
          <w:b/>
          <w:sz w:val="20"/>
          <w:lang w:eastAsia="it-IT" w:bidi="it-IT"/>
        </w:rPr>
        <w:tab/>
        <w:t>gara)</w:t>
      </w:r>
      <w:r w:rsidRPr="0011657D">
        <w:rPr>
          <w:rFonts w:ascii="Tahoma" w:eastAsia="Tahoma" w:hAnsi="Tahoma" w:cs="Tahoma"/>
          <w:b/>
          <w:sz w:val="20"/>
          <w:lang w:eastAsia="it-IT" w:bidi="it-IT"/>
        </w:rPr>
        <w:tab/>
        <w:t>……</w:t>
      </w:r>
      <w:proofErr w:type="gramStart"/>
      <w:r w:rsidRPr="0011657D">
        <w:rPr>
          <w:rFonts w:ascii="Tahoma" w:eastAsia="Tahoma" w:hAnsi="Tahoma" w:cs="Tahoma"/>
          <w:b/>
          <w:sz w:val="20"/>
          <w:lang w:eastAsia="it-IT" w:bidi="it-IT"/>
        </w:rPr>
        <w:t>…….</w:t>
      </w:r>
      <w:proofErr w:type="gramEnd"/>
      <w:r w:rsidRPr="0011657D">
        <w:rPr>
          <w:rFonts w:ascii="Tahoma" w:eastAsia="Tahoma" w:hAnsi="Tahoma" w:cs="Tahoma"/>
          <w:b/>
          <w:sz w:val="20"/>
          <w:lang w:eastAsia="it-IT" w:bidi="it-IT"/>
        </w:rPr>
        <w:t>……………………………….………….</w:t>
      </w:r>
    </w:p>
    <w:p w:rsidR="0011657D" w:rsidRPr="0011657D" w:rsidRDefault="0011657D" w:rsidP="0011657D">
      <w:pPr>
        <w:widowControl w:val="0"/>
        <w:autoSpaceDE w:val="0"/>
        <w:autoSpaceDN w:val="0"/>
        <w:spacing w:before="121" w:after="0" w:line="240" w:lineRule="auto"/>
        <w:ind w:left="252"/>
        <w:rPr>
          <w:rFonts w:ascii="Tahoma" w:eastAsia="Tahoma" w:hAnsi="Tahoma" w:cs="Tahoma"/>
          <w:b/>
          <w:sz w:val="20"/>
          <w:lang w:eastAsia="it-IT" w:bidi="it-IT"/>
        </w:rPr>
      </w:pPr>
      <w:r w:rsidRPr="0011657D">
        <w:rPr>
          <w:rFonts w:ascii="Tahoma" w:eastAsia="Tahoma" w:hAnsi="Tahoma" w:cs="Tahoma"/>
          <w:b/>
          <w:sz w:val="20"/>
          <w:lang w:eastAsia="it-IT" w:bidi="it-IT"/>
        </w:rPr>
        <w:t>…………………………………………………………………………………………………………</w:t>
      </w:r>
    </w:p>
    <w:p w:rsidR="0011657D" w:rsidRPr="0011657D" w:rsidRDefault="0011657D" w:rsidP="0011657D">
      <w:pPr>
        <w:widowControl w:val="0"/>
        <w:autoSpaceDE w:val="0"/>
        <w:autoSpaceDN w:val="0"/>
        <w:spacing w:before="10" w:after="0" w:line="240" w:lineRule="auto"/>
        <w:rPr>
          <w:rFonts w:ascii="Tahoma" w:eastAsia="Tahoma" w:hAnsi="Tahoma" w:cs="Tahoma"/>
          <w:b/>
          <w:sz w:val="29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ind w:left="234" w:right="257"/>
        <w:jc w:val="center"/>
        <w:rPr>
          <w:rFonts w:ascii="Tahoma" w:eastAsia="Tahoma" w:hAnsi="Tahoma" w:cs="Tahoma"/>
          <w:b/>
          <w:sz w:val="20"/>
          <w:lang w:eastAsia="it-IT" w:bidi="it-IT"/>
        </w:rPr>
      </w:pPr>
      <w:r w:rsidRPr="0011657D">
        <w:rPr>
          <w:rFonts w:ascii="Tahoma" w:eastAsia="Tahoma" w:hAnsi="Tahoma" w:cs="Tahoma"/>
          <w:b/>
          <w:sz w:val="20"/>
          <w:lang w:eastAsia="it-IT" w:bidi="it-IT"/>
        </w:rPr>
        <w:t>tra</w:t>
      </w: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rPr>
          <w:rFonts w:ascii="Tahoma" w:eastAsia="Tahoma" w:hAnsi="Tahoma" w:cs="Tahoma"/>
          <w:b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ind w:left="252" w:right="275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L’</w:t>
      </w:r>
      <w:r w:rsidRPr="0011657D">
        <w:rPr>
          <w:rFonts w:ascii="Tahoma" w:eastAsia="Tahoma" w:hAnsi="Tahoma" w:cs="Tahoma"/>
          <w:b/>
          <w:sz w:val="20"/>
          <w:lang w:eastAsia="it-IT" w:bidi="it-IT"/>
        </w:rPr>
        <w:t xml:space="preserve">ISTITUTO COMPRENSIVO di </w:t>
      </w:r>
      <w:proofErr w:type="gramStart"/>
      <w:r w:rsidRPr="0011657D">
        <w:rPr>
          <w:rFonts w:ascii="Tahoma" w:eastAsia="Tahoma" w:hAnsi="Tahoma" w:cs="Tahoma"/>
          <w:b/>
          <w:sz w:val="20"/>
          <w:lang w:eastAsia="it-IT" w:bidi="it-IT"/>
        </w:rPr>
        <w:t>NAVELLI</w:t>
      </w:r>
      <w:r w:rsidRPr="0011657D">
        <w:rPr>
          <w:rFonts w:ascii="Tahoma" w:eastAsia="Tahoma" w:hAnsi="Tahoma" w:cs="Tahoma"/>
          <w:sz w:val="20"/>
          <w:lang w:eastAsia="it-IT" w:bidi="it-IT"/>
        </w:rPr>
        <w:t>(</w:t>
      </w:r>
      <w:proofErr w:type="gramEnd"/>
      <w:r w:rsidRPr="0011657D">
        <w:rPr>
          <w:rFonts w:ascii="Tahoma" w:eastAsia="Tahoma" w:hAnsi="Tahoma" w:cs="Tahoma"/>
          <w:sz w:val="20"/>
          <w:lang w:eastAsia="it-IT" w:bidi="it-IT"/>
        </w:rPr>
        <w:t xml:space="preserve">di seguito denominata Stazione Appaltante) con sede legale in Navelli, Piazza San Pelino </w:t>
      </w:r>
      <w:proofErr w:type="spellStart"/>
      <w:r w:rsidRPr="0011657D">
        <w:rPr>
          <w:rFonts w:ascii="Tahoma" w:eastAsia="Tahoma" w:hAnsi="Tahoma" w:cs="Tahoma"/>
          <w:sz w:val="20"/>
          <w:lang w:eastAsia="it-IT" w:bidi="it-IT"/>
        </w:rPr>
        <w:t>snc</w:t>
      </w:r>
      <w:proofErr w:type="spellEnd"/>
      <w:r w:rsidRPr="0011657D">
        <w:rPr>
          <w:rFonts w:ascii="Tahoma" w:eastAsia="Tahoma" w:hAnsi="Tahoma" w:cs="Tahoma"/>
          <w:sz w:val="20"/>
          <w:lang w:eastAsia="it-IT" w:bidi="it-IT"/>
        </w:rPr>
        <w:t xml:space="preserve"> - Codice fiscale 80009930662 , rappresentata dalla </w:t>
      </w:r>
      <w:r w:rsidRPr="0011657D">
        <w:rPr>
          <w:rFonts w:ascii="Tahoma" w:eastAsia="Tahoma" w:hAnsi="Tahoma" w:cs="Tahoma"/>
          <w:b/>
          <w:sz w:val="20"/>
          <w:lang w:eastAsia="it-IT" w:bidi="it-IT"/>
        </w:rPr>
        <w:t xml:space="preserve">PROF.SSA ALESSANDRA DE CECCHIS  </w:t>
      </w:r>
      <w:r w:rsidRPr="0011657D">
        <w:rPr>
          <w:rFonts w:ascii="Tahoma" w:eastAsia="Tahoma" w:hAnsi="Tahoma" w:cs="Tahoma"/>
          <w:sz w:val="20"/>
          <w:lang w:eastAsia="it-IT" w:bidi="it-IT"/>
        </w:rPr>
        <w:t>in qualità di legale rappresentante</w:t>
      </w:r>
    </w:p>
    <w:p w:rsidR="0011657D" w:rsidRPr="0011657D" w:rsidRDefault="0011657D" w:rsidP="0011657D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 w:val="19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ind w:right="20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w w:val="99"/>
          <w:sz w:val="20"/>
          <w:szCs w:val="20"/>
          <w:lang w:eastAsia="it-IT" w:bidi="it-IT"/>
        </w:rPr>
        <w:t>e</w:t>
      </w:r>
    </w:p>
    <w:p w:rsidR="0011657D" w:rsidRPr="0011657D" w:rsidRDefault="0011657D" w:rsidP="008365F7">
      <w:pPr>
        <w:widowControl w:val="0"/>
        <w:autoSpaceDE w:val="0"/>
        <w:autoSpaceDN w:val="0"/>
        <w:spacing w:before="11" w:after="0" w:line="240" w:lineRule="auto"/>
        <w:jc w:val="both"/>
        <w:rPr>
          <w:rFonts w:ascii="Tahoma" w:eastAsia="Tahoma" w:hAnsi="Tahoma" w:cs="Tahoma"/>
          <w:b/>
          <w:sz w:val="19"/>
          <w:szCs w:val="20"/>
          <w:lang w:eastAsia="it-IT" w:bidi="it-IT"/>
        </w:rPr>
      </w:pPr>
    </w:p>
    <w:p w:rsidR="0011657D" w:rsidRPr="0011657D" w:rsidRDefault="0011657D" w:rsidP="008365F7">
      <w:pPr>
        <w:widowControl w:val="0"/>
        <w:tabs>
          <w:tab w:val="left" w:leader="dot" w:pos="4949"/>
        </w:tabs>
        <w:autoSpaceDE w:val="0"/>
        <w:autoSpaceDN w:val="0"/>
        <w:spacing w:after="0" w:line="240" w:lineRule="auto"/>
        <w:ind w:left="252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la</w:t>
      </w:r>
      <w:r w:rsidRPr="0011657D">
        <w:rPr>
          <w:rFonts w:ascii="Tahoma" w:eastAsia="Tahoma" w:hAnsi="Tahoma" w:cs="Tahoma"/>
          <w:spacing w:val="-2"/>
          <w:sz w:val="20"/>
          <w:szCs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Ditta</w:t>
      </w: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ab/>
        <w:t>(di seguito denominata</w:t>
      </w:r>
      <w:r w:rsidRPr="0011657D">
        <w:rPr>
          <w:rFonts w:ascii="Tahoma" w:eastAsia="Tahoma" w:hAnsi="Tahoma" w:cs="Tahoma"/>
          <w:spacing w:val="-1"/>
          <w:sz w:val="20"/>
          <w:szCs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Ditta),</w:t>
      </w:r>
      <w:r w:rsidR="008365F7">
        <w:rPr>
          <w:rFonts w:ascii="Tahoma" w:eastAsia="Tahoma" w:hAnsi="Tahoma" w:cs="Tahoma"/>
          <w:sz w:val="20"/>
          <w:szCs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sede legale in ……………………</w:t>
      </w:r>
      <w:proofErr w:type="gramStart"/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…….</w:t>
      </w:r>
      <w:proofErr w:type="gramEnd"/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., via ………………………………………….……n…….</w:t>
      </w:r>
      <w:r w:rsidR="008365F7">
        <w:rPr>
          <w:rFonts w:ascii="Tahoma" w:eastAsia="Tahoma" w:hAnsi="Tahoma" w:cs="Tahoma"/>
          <w:sz w:val="20"/>
          <w:szCs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codice fiscale/P.IVA …………………</w:t>
      </w:r>
      <w:proofErr w:type="gramStart"/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…….</w:t>
      </w:r>
      <w:proofErr w:type="gramEnd"/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………., rappresentata da ……………………………..</w:t>
      </w:r>
      <w:bookmarkStart w:id="0" w:name="_GoBack"/>
      <w:bookmarkEnd w:id="0"/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……………………………….... in qualità di …</w:t>
      </w:r>
      <w:proofErr w:type="gramStart"/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…….</w:t>
      </w:r>
      <w:proofErr w:type="gramEnd"/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.……………………………………………..</w:t>
      </w:r>
    </w:p>
    <w:p w:rsidR="0011657D" w:rsidRPr="0011657D" w:rsidRDefault="0011657D" w:rsidP="0011657D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 w:val="29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28" w:lineRule="auto"/>
        <w:ind w:left="252" w:right="271"/>
        <w:jc w:val="both"/>
        <w:rPr>
          <w:rFonts w:ascii="Tahoma" w:eastAsia="Tahoma" w:hAnsi="Tahoma" w:cs="Tahoma"/>
          <w:b/>
          <w:i/>
          <w:sz w:val="21"/>
          <w:lang w:eastAsia="it-IT" w:bidi="it-IT"/>
        </w:rPr>
      </w:pPr>
      <w:r w:rsidRPr="0011657D">
        <w:rPr>
          <w:rFonts w:ascii="Tahoma" w:eastAsia="Tahoma" w:hAnsi="Tahoma" w:cs="Tahoma"/>
          <w:b/>
          <w:sz w:val="21"/>
          <w:lang w:eastAsia="it-IT" w:bidi="it-IT"/>
        </w:rPr>
        <w:t xml:space="preserve">Il presente documento deve essere obbligatoriamente sottoscritto e presentato insieme </w:t>
      </w:r>
      <w:r w:rsidRPr="0011657D">
        <w:rPr>
          <w:rFonts w:ascii="Tahoma" w:eastAsia="Tahoma" w:hAnsi="Tahoma" w:cs="Tahoma"/>
          <w:b/>
          <w:i/>
          <w:sz w:val="21"/>
          <w:lang w:eastAsia="it-IT" w:bidi="it-IT"/>
        </w:rPr>
        <w:t xml:space="preserve">all’offerta da ciascun partecipante alla gara in oggetto. La mancata consegna </w:t>
      </w:r>
      <w:r w:rsidRPr="0011657D">
        <w:rPr>
          <w:rFonts w:ascii="Tahoma" w:eastAsia="Tahoma" w:hAnsi="Tahoma" w:cs="Tahoma"/>
          <w:b/>
          <w:sz w:val="21"/>
          <w:lang w:eastAsia="it-IT" w:bidi="it-IT"/>
        </w:rPr>
        <w:t xml:space="preserve">del presente </w:t>
      </w:r>
      <w:r w:rsidRPr="0011657D">
        <w:rPr>
          <w:rFonts w:ascii="Tahoma" w:eastAsia="Tahoma" w:hAnsi="Tahoma" w:cs="Tahoma"/>
          <w:b/>
          <w:i/>
          <w:sz w:val="21"/>
          <w:lang w:eastAsia="it-IT" w:bidi="it-IT"/>
        </w:rPr>
        <w:t>documento debitamente sottoscritto comporterà l’esclusione automatica dalla gara.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b/>
          <w:i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ind w:left="234" w:right="257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VISTO</w:t>
      </w:r>
    </w:p>
    <w:p w:rsidR="0011657D" w:rsidRPr="0011657D" w:rsidRDefault="0011657D" w:rsidP="0011657D">
      <w:pPr>
        <w:widowControl w:val="0"/>
        <w:autoSpaceDE w:val="0"/>
        <w:autoSpaceDN w:val="0"/>
        <w:spacing w:before="2" w:after="0" w:line="240" w:lineRule="auto"/>
        <w:rPr>
          <w:rFonts w:ascii="Tahoma" w:eastAsia="Tahoma" w:hAnsi="Tahoma" w:cs="Tahoma"/>
          <w:b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numPr>
          <w:ilvl w:val="0"/>
          <w:numId w:val="1"/>
        </w:numPr>
        <w:tabs>
          <w:tab w:val="left" w:pos="438"/>
        </w:tabs>
        <w:autoSpaceDE w:val="0"/>
        <w:autoSpaceDN w:val="0"/>
        <w:spacing w:after="0" w:line="241" w:lineRule="exact"/>
        <w:ind w:left="437" w:hanging="186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La</w:t>
      </w:r>
      <w:r w:rsidRPr="0011657D">
        <w:rPr>
          <w:rFonts w:ascii="Tahoma" w:eastAsia="Tahoma" w:hAnsi="Tahoma" w:cs="Tahoma"/>
          <w:spacing w:val="48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legge</w:t>
      </w:r>
      <w:r w:rsidRPr="0011657D">
        <w:rPr>
          <w:rFonts w:ascii="Tahoma" w:eastAsia="Tahoma" w:hAnsi="Tahoma" w:cs="Tahoma"/>
          <w:spacing w:val="5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6</w:t>
      </w:r>
      <w:r w:rsidRPr="0011657D">
        <w:rPr>
          <w:rFonts w:ascii="Tahoma" w:eastAsia="Tahoma" w:hAnsi="Tahoma" w:cs="Tahoma"/>
          <w:spacing w:val="47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novembre</w:t>
      </w:r>
      <w:r w:rsidRPr="0011657D">
        <w:rPr>
          <w:rFonts w:ascii="Tahoma" w:eastAsia="Tahoma" w:hAnsi="Tahoma" w:cs="Tahoma"/>
          <w:spacing w:val="5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2012</w:t>
      </w:r>
      <w:r w:rsidRPr="0011657D">
        <w:rPr>
          <w:rFonts w:ascii="Tahoma" w:eastAsia="Tahoma" w:hAnsi="Tahoma" w:cs="Tahoma"/>
          <w:spacing w:val="49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n.</w:t>
      </w:r>
      <w:r w:rsidRPr="0011657D">
        <w:rPr>
          <w:rFonts w:ascii="Tahoma" w:eastAsia="Tahoma" w:hAnsi="Tahoma" w:cs="Tahoma"/>
          <w:spacing w:val="50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190,</w:t>
      </w:r>
      <w:r w:rsidRPr="0011657D">
        <w:rPr>
          <w:rFonts w:ascii="Tahoma" w:eastAsia="Tahoma" w:hAnsi="Tahoma" w:cs="Tahoma"/>
          <w:spacing w:val="50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art.</w:t>
      </w:r>
      <w:r w:rsidRPr="0011657D">
        <w:rPr>
          <w:rFonts w:ascii="Tahoma" w:eastAsia="Tahoma" w:hAnsi="Tahoma" w:cs="Tahoma"/>
          <w:spacing w:val="47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1,</w:t>
      </w:r>
      <w:r w:rsidRPr="0011657D">
        <w:rPr>
          <w:rFonts w:ascii="Tahoma" w:eastAsia="Tahoma" w:hAnsi="Tahoma" w:cs="Tahoma"/>
          <w:spacing w:val="50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comma</w:t>
      </w:r>
      <w:r w:rsidRPr="0011657D">
        <w:rPr>
          <w:rFonts w:ascii="Tahoma" w:eastAsia="Tahoma" w:hAnsi="Tahoma" w:cs="Tahoma"/>
          <w:spacing w:val="49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17</w:t>
      </w:r>
      <w:r w:rsidRPr="0011657D">
        <w:rPr>
          <w:rFonts w:ascii="Tahoma" w:eastAsia="Tahoma" w:hAnsi="Tahoma" w:cs="Tahoma"/>
          <w:spacing w:val="47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recante</w:t>
      </w:r>
      <w:r w:rsidRPr="0011657D">
        <w:rPr>
          <w:rFonts w:ascii="Tahoma" w:eastAsia="Tahoma" w:hAnsi="Tahoma" w:cs="Tahoma"/>
          <w:spacing w:val="49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“Disposizioni</w:t>
      </w:r>
      <w:r w:rsidRPr="0011657D">
        <w:rPr>
          <w:rFonts w:ascii="Tahoma" w:eastAsia="Tahoma" w:hAnsi="Tahoma" w:cs="Tahoma"/>
          <w:spacing w:val="48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per</w:t>
      </w:r>
      <w:r w:rsidRPr="0011657D">
        <w:rPr>
          <w:rFonts w:ascii="Tahoma" w:eastAsia="Tahoma" w:hAnsi="Tahoma" w:cs="Tahoma"/>
          <w:spacing w:val="48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la</w:t>
      </w:r>
      <w:r w:rsidRPr="0011657D">
        <w:rPr>
          <w:rFonts w:ascii="Tahoma" w:eastAsia="Tahoma" w:hAnsi="Tahoma" w:cs="Tahoma"/>
          <w:spacing w:val="49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prevenzione</w:t>
      </w:r>
      <w:r w:rsidRPr="0011657D">
        <w:rPr>
          <w:rFonts w:ascii="Tahoma" w:eastAsia="Tahoma" w:hAnsi="Tahoma" w:cs="Tahoma"/>
          <w:spacing w:val="49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e</w:t>
      </w:r>
      <w:r w:rsidRPr="0011657D">
        <w:rPr>
          <w:rFonts w:ascii="Tahoma" w:eastAsia="Tahoma" w:hAnsi="Tahoma" w:cs="Tahoma"/>
          <w:spacing w:val="48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la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1" w:lineRule="exact"/>
        <w:ind w:left="252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repressione della corruzione e dell'illegalità nella pubblica amministrazione”;</w:t>
      </w:r>
    </w:p>
    <w:p w:rsidR="0011657D" w:rsidRPr="0011657D" w:rsidRDefault="0011657D" w:rsidP="0011657D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before="1" w:after="0" w:line="240" w:lineRule="auto"/>
        <w:ind w:right="279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 xml:space="preserve">il Piano Nazionale Anticorruzione (P.N.A.) emanato dall’Autorità Nazionale </w:t>
      </w:r>
      <w:proofErr w:type="spellStart"/>
      <w:r w:rsidRPr="0011657D">
        <w:rPr>
          <w:rFonts w:ascii="Tahoma" w:eastAsia="Tahoma" w:hAnsi="Tahoma" w:cs="Tahoma"/>
          <w:sz w:val="20"/>
          <w:lang w:eastAsia="it-IT" w:bidi="it-IT"/>
        </w:rPr>
        <w:t>AntiCorruzione</w:t>
      </w:r>
      <w:proofErr w:type="spellEnd"/>
      <w:r w:rsidRPr="0011657D">
        <w:rPr>
          <w:rFonts w:ascii="Tahoma" w:eastAsia="Tahoma" w:hAnsi="Tahoma" w:cs="Tahoma"/>
          <w:sz w:val="20"/>
          <w:lang w:eastAsia="it-IT" w:bidi="it-IT"/>
        </w:rPr>
        <w:t xml:space="preserve">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11657D" w:rsidRPr="0011657D" w:rsidRDefault="0011657D" w:rsidP="0011657D">
      <w:pPr>
        <w:widowControl w:val="0"/>
        <w:numPr>
          <w:ilvl w:val="0"/>
          <w:numId w:val="1"/>
        </w:numPr>
        <w:tabs>
          <w:tab w:val="left" w:pos="402"/>
        </w:tabs>
        <w:autoSpaceDE w:val="0"/>
        <w:autoSpaceDN w:val="0"/>
        <w:spacing w:after="0" w:line="240" w:lineRule="auto"/>
        <w:ind w:right="275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il Piano Triennale di Prevenzione della Corruzione (P.T.P.C) 2016 -2018 per le istituzioni scolastiche della Regione Lombardia, adottato con decreto n. 539 del 30 giugno 2016 e successivo aggiornamento P.T.P.C 2019-2021 revisione del</w:t>
      </w:r>
      <w:r w:rsidRPr="0011657D">
        <w:rPr>
          <w:rFonts w:ascii="Tahoma" w:eastAsia="Tahoma" w:hAnsi="Tahoma" w:cs="Tahoma"/>
          <w:spacing w:val="-3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31.01.2019;</w:t>
      </w:r>
    </w:p>
    <w:p w:rsidR="0011657D" w:rsidRPr="0011657D" w:rsidRDefault="0011657D" w:rsidP="0011657D">
      <w:pPr>
        <w:widowControl w:val="0"/>
        <w:numPr>
          <w:ilvl w:val="0"/>
          <w:numId w:val="1"/>
        </w:numPr>
        <w:tabs>
          <w:tab w:val="left" w:pos="458"/>
        </w:tabs>
        <w:autoSpaceDE w:val="0"/>
        <w:autoSpaceDN w:val="0"/>
        <w:spacing w:after="0" w:line="240" w:lineRule="auto"/>
        <w:ind w:left="457" w:hanging="206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il</w:t>
      </w:r>
      <w:r w:rsidRPr="0011657D">
        <w:rPr>
          <w:rFonts w:ascii="Tahoma" w:eastAsia="Tahoma" w:hAnsi="Tahoma" w:cs="Tahoma"/>
          <w:spacing w:val="3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decreto</w:t>
      </w:r>
      <w:r w:rsidRPr="0011657D">
        <w:rPr>
          <w:rFonts w:ascii="Tahoma" w:eastAsia="Tahoma" w:hAnsi="Tahoma" w:cs="Tahoma"/>
          <w:spacing w:val="4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del</w:t>
      </w:r>
      <w:r w:rsidRPr="0011657D">
        <w:rPr>
          <w:rFonts w:ascii="Tahoma" w:eastAsia="Tahoma" w:hAnsi="Tahoma" w:cs="Tahoma"/>
          <w:spacing w:val="5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Presidente</w:t>
      </w:r>
      <w:r w:rsidRPr="0011657D">
        <w:rPr>
          <w:rFonts w:ascii="Tahoma" w:eastAsia="Tahoma" w:hAnsi="Tahoma" w:cs="Tahoma"/>
          <w:spacing w:val="5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della</w:t>
      </w:r>
      <w:r w:rsidRPr="0011657D">
        <w:rPr>
          <w:rFonts w:ascii="Tahoma" w:eastAsia="Tahoma" w:hAnsi="Tahoma" w:cs="Tahoma"/>
          <w:spacing w:val="5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Repubblica</w:t>
      </w:r>
      <w:r w:rsidRPr="0011657D">
        <w:rPr>
          <w:rFonts w:ascii="Tahoma" w:eastAsia="Tahoma" w:hAnsi="Tahoma" w:cs="Tahoma"/>
          <w:spacing w:val="5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16</w:t>
      </w:r>
      <w:r w:rsidRPr="0011657D">
        <w:rPr>
          <w:rFonts w:ascii="Tahoma" w:eastAsia="Tahoma" w:hAnsi="Tahoma" w:cs="Tahoma"/>
          <w:spacing w:val="6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aprile</w:t>
      </w:r>
      <w:r w:rsidRPr="0011657D">
        <w:rPr>
          <w:rFonts w:ascii="Tahoma" w:eastAsia="Tahoma" w:hAnsi="Tahoma" w:cs="Tahoma"/>
          <w:spacing w:val="6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2013,</w:t>
      </w:r>
      <w:r w:rsidRPr="0011657D">
        <w:rPr>
          <w:rFonts w:ascii="Tahoma" w:eastAsia="Tahoma" w:hAnsi="Tahoma" w:cs="Tahoma"/>
          <w:spacing w:val="6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n.</w:t>
      </w:r>
      <w:r w:rsidRPr="0011657D">
        <w:rPr>
          <w:rFonts w:ascii="Tahoma" w:eastAsia="Tahoma" w:hAnsi="Tahoma" w:cs="Tahoma"/>
          <w:spacing w:val="6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62</w:t>
      </w:r>
      <w:r w:rsidRPr="0011657D">
        <w:rPr>
          <w:rFonts w:ascii="Tahoma" w:eastAsia="Tahoma" w:hAnsi="Tahoma" w:cs="Tahoma"/>
          <w:spacing w:val="6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con</w:t>
      </w:r>
      <w:r w:rsidRPr="0011657D">
        <w:rPr>
          <w:rFonts w:ascii="Tahoma" w:eastAsia="Tahoma" w:hAnsi="Tahoma" w:cs="Tahoma"/>
          <w:spacing w:val="6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il</w:t>
      </w:r>
      <w:r w:rsidRPr="0011657D">
        <w:rPr>
          <w:rFonts w:ascii="Tahoma" w:eastAsia="Tahoma" w:hAnsi="Tahoma" w:cs="Tahoma"/>
          <w:spacing w:val="7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quale</w:t>
      </w:r>
      <w:r w:rsidRPr="0011657D">
        <w:rPr>
          <w:rFonts w:ascii="Tahoma" w:eastAsia="Tahoma" w:hAnsi="Tahoma" w:cs="Tahoma"/>
          <w:spacing w:val="6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è</w:t>
      </w:r>
      <w:r w:rsidRPr="0011657D">
        <w:rPr>
          <w:rFonts w:ascii="Tahoma" w:eastAsia="Tahoma" w:hAnsi="Tahoma" w:cs="Tahoma"/>
          <w:spacing w:val="5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stato</w:t>
      </w:r>
      <w:r w:rsidRPr="0011657D">
        <w:rPr>
          <w:rFonts w:ascii="Tahoma" w:eastAsia="Tahoma" w:hAnsi="Tahoma" w:cs="Tahoma"/>
          <w:spacing w:val="4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emanato</w:t>
      </w:r>
      <w:r w:rsidRPr="0011657D">
        <w:rPr>
          <w:rFonts w:ascii="Tahoma" w:eastAsia="Tahoma" w:hAnsi="Tahoma" w:cs="Tahoma"/>
          <w:spacing w:val="4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il</w:t>
      </w: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ind w:left="252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“Regolamento recante il codice di comportamento dei dipendenti pubblici”,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ind w:left="234" w:right="257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SI CONVIENE QUANTO SEGUE</w:t>
      </w:r>
    </w:p>
    <w:p w:rsidR="0011657D" w:rsidRPr="0011657D" w:rsidRDefault="0011657D" w:rsidP="0011657D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b/>
          <w:sz w:val="19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after="0" w:line="241" w:lineRule="exact"/>
        <w:ind w:left="234" w:right="255"/>
        <w:jc w:val="center"/>
        <w:rPr>
          <w:rFonts w:ascii="Tahoma" w:eastAsia="Tahoma" w:hAnsi="Tahoma" w:cs="Tahoma"/>
          <w:b/>
          <w:sz w:val="20"/>
          <w:lang w:eastAsia="it-IT" w:bidi="it-IT"/>
        </w:rPr>
      </w:pPr>
      <w:r w:rsidRPr="0011657D">
        <w:rPr>
          <w:rFonts w:ascii="Tahoma" w:eastAsia="Tahoma" w:hAnsi="Tahoma" w:cs="Tahoma"/>
          <w:b/>
          <w:sz w:val="20"/>
          <w:lang w:eastAsia="it-IT" w:bidi="it-IT"/>
        </w:rPr>
        <w:t>Articolo 1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1" w:lineRule="exact"/>
        <w:ind w:left="234" w:right="267"/>
        <w:jc w:val="center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Il presente Patto d’integrità stabilisce la formale obbligazione della Ditta che, ai fini della partecipazione alla</w:t>
      </w: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ind w:left="234" w:right="7395"/>
        <w:jc w:val="center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gara in oggetto, si impegna: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40" w:lineRule="auto"/>
        <w:ind w:right="278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</w:t>
      </w:r>
      <w:r w:rsidRPr="0011657D">
        <w:rPr>
          <w:rFonts w:ascii="Tahoma" w:eastAsia="Tahoma" w:hAnsi="Tahoma" w:cs="Tahoma"/>
          <w:spacing w:val="-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esecuzione;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40" w:lineRule="auto"/>
        <w:ind w:right="283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</w:t>
      </w:r>
      <w:r w:rsidRPr="0011657D">
        <w:rPr>
          <w:rFonts w:ascii="Tahoma" w:eastAsia="Tahoma" w:hAnsi="Tahoma" w:cs="Tahoma"/>
          <w:spacing w:val="-10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oggetto;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40" w:lineRule="auto"/>
        <w:ind w:right="283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ad assicurare di non trovarsi in situazioni di controllo o di collegamento (formale e/o sostanziale) con altri concorrenti e che non si è accordata e non si accorderà con altri partecipanti alla</w:t>
      </w:r>
      <w:r w:rsidRPr="0011657D">
        <w:rPr>
          <w:rFonts w:ascii="Tahoma" w:eastAsia="Tahoma" w:hAnsi="Tahoma" w:cs="Tahoma"/>
          <w:spacing w:val="-20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gara;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35" w:lineRule="auto"/>
        <w:ind w:right="284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ad informare puntualmente tutto il personale, di cui si avvale, del presente Patto di integrità e degli obblighi in esso</w:t>
      </w:r>
      <w:r w:rsidRPr="0011657D">
        <w:rPr>
          <w:rFonts w:ascii="Tahoma" w:eastAsia="Tahoma" w:hAnsi="Tahoma" w:cs="Tahoma"/>
          <w:spacing w:val="-1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contenuti;</w:t>
      </w:r>
    </w:p>
    <w:p w:rsidR="0011657D" w:rsidRPr="0011657D" w:rsidRDefault="0011657D" w:rsidP="0011657D">
      <w:pPr>
        <w:spacing w:after="0" w:line="235" w:lineRule="auto"/>
        <w:rPr>
          <w:rFonts w:ascii="Tahoma" w:eastAsia="Tahoma" w:hAnsi="Tahoma" w:cs="Tahoma"/>
          <w:sz w:val="20"/>
          <w:lang w:eastAsia="it-IT" w:bidi="it-IT"/>
        </w:rPr>
        <w:sectPr w:rsidR="0011657D" w:rsidRPr="0011657D">
          <w:pgSz w:w="11910" w:h="16840"/>
          <w:pgMar w:top="1320" w:right="860" w:bottom="1240" w:left="880" w:header="17" w:footer="995" w:gutter="0"/>
          <w:cols w:space="720"/>
        </w:sectPr>
      </w:pPr>
    </w:p>
    <w:p w:rsidR="0011657D" w:rsidRPr="0011657D" w:rsidRDefault="0011657D" w:rsidP="00FE633A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before="91" w:after="0" w:line="244" w:lineRule="exact"/>
        <w:ind w:hanging="361"/>
        <w:jc w:val="both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lastRenderedPageBreak/>
        <w:t>a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vigilare</w:t>
      </w:r>
      <w:r w:rsidRPr="0011657D">
        <w:rPr>
          <w:rFonts w:ascii="Tahoma" w:eastAsia="Tahoma" w:hAnsi="Tahoma" w:cs="Tahoma"/>
          <w:spacing w:val="43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affinché</w:t>
      </w:r>
      <w:r w:rsidRPr="0011657D">
        <w:rPr>
          <w:rFonts w:ascii="Tahoma" w:eastAsia="Tahoma" w:hAnsi="Tahoma" w:cs="Tahoma"/>
          <w:spacing w:val="43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gli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impegni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sopra</w:t>
      </w:r>
      <w:r w:rsidRPr="0011657D">
        <w:rPr>
          <w:rFonts w:ascii="Tahoma" w:eastAsia="Tahoma" w:hAnsi="Tahoma" w:cs="Tahoma"/>
          <w:spacing w:val="43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indicati</w:t>
      </w:r>
      <w:r w:rsidRPr="0011657D">
        <w:rPr>
          <w:rFonts w:ascii="Tahoma" w:eastAsia="Tahoma" w:hAnsi="Tahoma" w:cs="Tahoma"/>
          <w:spacing w:val="41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siano</w:t>
      </w:r>
      <w:r w:rsidRPr="0011657D">
        <w:rPr>
          <w:rFonts w:ascii="Tahoma" w:eastAsia="Tahoma" w:hAnsi="Tahoma" w:cs="Tahoma"/>
          <w:spacing w:val="44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osservati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da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tutti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i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collaboratori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e</w:t>
      </w:r>
      <w:r w:rsidRPr="0011657D">
        <w:rPr>
          <w:rFonts w:ascii="Tahoma" w:eastAsia="Tahoma" w:hAnsi="Tahoma" w:cs="Tahoma"/>
          <w:spacing w:val="4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dipendenti</w:t>
      </w:r>
    </w:p>
    <w:p w:rsidR="0011657D" w:rsidRPr="0011657D" w:rsidRDefault="0011657D" w:rsidP="00FE633A">
      <w:pPr>
        <w:widowControl w:val="0"/>
        <w:autoSpaceDE w:val="0"/>
        <w:autoSpaceDN w:val="0"/>
        <w:spacing w:after="0" w:line="241" w:lineRule="exact"/>
        <w:ind w:left="973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nell’esercizio dei compiti loro assegnati;</w:t>
      </w:r>
    </w:p>
    <w:p w:rsidR="0011657D" w:rsidRPr="00FE633A" w:rsidRDefault="0011657D" w:rsidP="00AF7838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before="1" w:after="0" w:line="241" w:lineRule="exact"/>
        <w:ind w:hanging="361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FE633A">
        <w:rPr>
          <w:rFonts w:ascii="Tahoma" w:eastAsia="Tahoma" w:hAnsi="Tahoma" w:cs="Tahoma"/>
          <w:sz w:val="20"/>
          <w:lang w:eastAsia="it-IT" w:bidi="it-IT"/>
        </w:rPr>
        <w:t>a</w:t>
      </w:r>
      <w:r w:rsidRPr="00FE633A">
        <w:rPr>
          <w:rFonts w:ascii="Tahoma" w:eastAsia="Tahoma" w:hAnsi="Tahoma" w:cs="Tahoma"/>
          <w:spacing w:val="30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denunciare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alla</w:t>
      </w:r>
      <w:r w:rsidRPr="00FE633A">
        <w:rPr>
          <w:rFonts w:ascii="Tahoma" w:eastAsia="Tahoma" w:hAnsi="Tahoma" w:cs="Tahoma"/>
          <w:spacing w:val="30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Pubblica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Autorità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competente</w:t>
      </w:r>
      <w:r w:rsidRPr="00FE633A">
        <w:rPr>
          <w:rFonts w:ascii="Tahoma" w:eastAsia="Tahoma" w:hAnsi="Tahoma" w:cs="Tahoma"/>
          <w:spacing w:val="30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ogni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irregolarità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o</w:t>
      </w:r>
      <w:r w:rsidRPr="00FE633A">
        <w:rPr>
          <w:rFonts w:ascii="Tahoma" w:eastAsia="Tahoma" w:hAnsi="Tahoma" w:cs="Tahoma"/>
          <w:spacing w:val="29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distorsione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di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cui</w:t>
      </w:r>
      <w:r w:rsidRPr="00FE633A">
        <w:rPr>
          <w:rFonts w:ascii="Tahoma" w:eastAsia="Tahoma" w:hAnsi="Tahoma" w:cs="Tahoma"/>
          <w:spacing w:val="30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sia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venuta</w:t>
      </w:r>
      <w:r w:rsidRPr="00FE633A">
        <w:rPr>
          <w:rFonts w:ascii="Tahoma" w:eastAsia="Tahoma" w:hAnsi="Tahoma" w:cs="Tahoma"/>
          <w:spacing w:val="31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lang w:eastAsia="it-IT" w:bidi="it-IT"/>
        </w:rPr>
        <w:t>a</w:t>
      </w:r>
      <w:r w:rsidR="00FE633A">
        <w:rPr>
          <w:rFonts w:ascii="Tahoma" w:eastAsia="Tahoma" w:hAnsi="Tahoma" w:cs="Tahoma"/>
          <w:sz w:val="20"/>
          <w:lang w:eastAsia="it-IT" w:bidi="it-IT"/>
        </w:rPr>
        <w:t xml:space="preserve"> </w:t>
      </w:r>
      <w:r w:rsidRPr="00FE633A">
        <w:rPr>
          <w:rFonts w:ascii="Tahoma" w:eastAsia="Tahoma" w:hAnsi="Tahoma" w:cs="Tahoma"/>
          <w:sz w:val="20"/>
          <w:szCs w:val="20"/>
          <w:lang w:eastAsia="it-IT" w:bidi="it-IT"/>
        </w:rPr>
        <w:t>conoscenza per quanto attiene l’attività di cui all’oggetto della gara in causa.</w:t>
      </w:r>
    </w:p>
    <w:p w:rsidR="0011657D" w:rsidRPr="0011657D" w:rsidRDefault="0011657D" w:rsidP="0011657D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 w:val="19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ind w:left="4590"/>
        <w:jc w:val="both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Articolo 2</w:t>
      </w: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ind w:left="252" w:right="282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La ditta, sin d’ora, accetta che nel caso di mancato rispetto degli impegni anticorruzione assunti con il presente Patto di integrità, comunque accertato dall’Amministrazione, potranno essere applicate le seguenti sanzioni: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42" w:lineRule="exact"/>
        <w:ind w:hanging="361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esclusione del concorrente dalla</w:t>
      </w:r>
      <w:r w:rsidRPr="0011657D">
        <w:rPr>
          <w:rFonts w:ascii="Tahoma" w:eastAsia="Tahoma" w:hAnsi="Tahoma" w:cs="Tahoma"/>
          <w:spacing w:val="1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gara;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41" w:lineRule="exact"/>
        <w:ind w:hanging="361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escussione della cauzione di validità</w:t>
      </w:r>
      <w:r w:rsidRPr="0011657D">
        <w:rPr>
          <w:rFonts w:ascii="Tahoma" w:eastAsia="Tahoma" w:hAnsi="Tahoma" w:cs="Tahoma"/>
          <w:spacing w:val="-3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dell’offerta;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42" w:lineRule="exact"/>
        <w:ind w:hanging="361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risoluzione del</w:t>
      </w:r>
      <w:r w:rsidRPr="0011657D">
        <w:rPr>
          <w:rFonts w:ascii="Tahoma" w:eastAsia="Tahoma" w:hAnsi="Tahoma" w:cs="Tahoma"/>
          <w:spacing w:val="-2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contratto;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42" w:lineRule="exact"/>
        <w:ind w:hanging="361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escussione della cauzione di buona esecuzione del</w:t>
      </w:r>
      <w:r w:rsidRPr="0011657D">
        <w:rPr>
          <w:rFonts w:ascii="Tahoma" w:eastAsia="Tahoma" w:hAnsi="Tahoma" w:cs="Tahoma"/>
          <w:spacing w:val="-5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contratto;</w:t>
      </w:r>
    </w:p>
    <w:p w:rsidR="0011657D" w:rsidRPr="0011657D" w:rsidRDefault="0011657D" w:rsidP="0011657D">
      <w:pPr>
        <w:widowControl w:val="0"/>
        <w:numPr>
          <w:ilvl w:val="1"/>
          <w:numId w:val="1"/>
        </w:numPr>
        <w:tabs>
          <w:tab w:val="left" w:pos="974"/>
        </w:tabs>
        <w:autoSpaceDE w:val="0"/>
        <w:autoSpaceDN w:val="0"/>
        <w:spacing w:after="0" w:line="244" w:lineRule="exact"/>
        <w:ind w:hanging="361"/>
        <w:rPr>
          <w:rFonts w:ascii="Tahoma" w:eastAsia="Tahoma" w:hAnsi="Tahoma" w:cs="Tahoma"/>
          <w:sz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lang w:eastAsia="it-IT" w:bidi="it-IT"/>
        </w:rPr>
        <w:t>esclusione del concorrente dalle gare indette dalla stazione appaltante per 5</w:t>
      </w:r>
      <w:r w:rsidRPr="0011657D">
        <w:rPr>
          <w:rFonts w:ascii="Tahoma" w:eastAsia="Tahoma" w:hAnsi="Tahoma" w:cs="Tahoma"/>
          <w:spacing w:val="-8"/>
          <w:sz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lang w:eastAsia="it-IT" w:bidi="it-IT"/>
        </w:rPr>
        <w:t>anni.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ind w:left="4590"/>
        <w:jc w:val="both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Articolo 3</w:t>
      </w: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ind w:left="252" w:right="278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:rsidR="0011657D" w:rsidRPr="0011657D" w:rsidRDefault="0011657D" w:rsidP="0011657D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 w:val="19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ind w:left="4590"/>
        <w:jc w:val="both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Articolo 4</w:t>
      </w: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0" w:lineRule="auto"/>
        <w:ind w:left="252" w:right="279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after="0" w:line="241" w:lineRule="exact"/>
        <w:ind w:left="234" w:right="255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Articolo 5</w:t>
      </w:r>
    </w:p>
    <w:p w:rsidR="0011657D" w:rsidRPr="0011657D" w:rsidRDefault="0011657D" w:rsidP="00FE633A">
      <w:pPr>
        <w:widowControl w:val="0"/>
        <w:autoSpaceDE w:val="0"/>
        <w:autoSpaceDN w:val="0"/>
        <w:spacing w:after="0" w:line="241" w:lineRule="exact"/>
        <w:ind w:left="234" w:right="268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Ogni controversia relativa all’interpretazione ed esecuzione del Patto d’integrità fra la stazione appaltante ed</w:t>
      </w:r>
      <w:r w:rsidR="00FE633A">
        <w:rPr>
          <w:rFonts w:ascii="Tahoma" w:eastAsia="Tahoma" w:hAnsi="Tahoma" w:cs="Tahoma"/>
          <w:sz w:val="20"/>
          <w:szCs w:val="20"/>
          <w:lang w:eastAsia="it-IT" w:bidi="it-IT"/>
        </w:rPr>
        <w:t xml:space="preserve"> </w:t>
      </w: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i concorrenti e tra gli stessi concorrenti sarà risolta dall’Autorità Giudiziaria competente.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4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before="191" w:after="0" w:line="240" w:lineRule="auto"/>
        <w:ind w:left="252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Luogo e data ………………….</w:t>
      </w:r>
    </w:p>
    <w:p w:rsidR="0011657D" w:rsidRPr="0011657D" w:rsidRDefault="0011657D" w:rsidP="0011657D">
      <w:pPr>
        <w:widowControl w:val="0"/>
        <w:autoSpaceDE w:val="0"/>
        <w:autoSpaceDN w:val="0"/>
        <w:spacing w:before="2"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before="1" w:after="0" w:line="241" w:lineRule="exact"/>
        <w:ind w:left="6606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Per la ditta: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1" w:lineRule="exact"/>
        <w:ind w:left="6438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(il legale rappresentante)</w:t>
      </w: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11657D" w:rsidRPr="0011657D" w:rsidRDefault="0011657D" w:rsidP="0011657D">
      <w:pPr>
        <w:widowControl w:val="0"/>
        <w:autoSpaceDE w:val="0"/>
        <w:autoSpaceDN w:val="0"/>
        <w:spacing w:before="8" w:after="0" w:line="240" w:lineRule="auto"/>
        <w:rPr>
          <w:rFonts w:ascii="Tahoma" w:eastAsia="Tahoma" w:hAnsi="Tahoma" w:cs="Tahoma"/>
          <w:sz w:val="14"/>
          <w:szCs w:val="20"/>
          <w:lang w:eastAsia="it-IT" w:bidi="it-IT"/>
        </w:rPr>
      </w:pPr>
      <w:r w:rsidRPr="0011657D">
        <w:rPr>
          <w:rFonts w:ascii="Tahoma" w:eastAsia="Tahoma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6F11B5" wp14:editId="04DE1D63">
                <wp:simplePos x="0" y="0"/>
                <wp:positionH relativeFrom="page">
                  <wp:posOffset>4539615</wp:posOffset>
                </wp:positionH>
                <wp:positionV relativeFrom="paragraph">
                  <wp:posOffset>141605</wp:posOffset>
                </wp:positionV>
                <wp:extent cx="2076450" cy="0"/>
                <wp:effectExtent l="0" t="0" r="19050" b="19050"/>
                <wp:wrapTopAndBottom/>
                <wp:docPr id="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900CF" id="Line 29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7.45pt,11.15pt" to="520.9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" strokeweight=".22136mm">
                <w10:wrap type="topAndBottom" anchorx="page"/>
              </v:line>
            </w:pict>
          </mc:Fallback>
        </mc:AlternateContent>
      </w:r>
    </w:p>
    <w:p w:rsidR="0011657D" w:rsidRPr="0011657D" w:rsidRDefault="0011657D" w:rsidP="0011657D">
      <w:pPr>
        <w:widowControl w:val="0"/>
        <w:autoSpaceDE w:val="0"/>
        <w:autoSpaceDN w:val="0"/>
        <w:spacing w:before="62" w:after="0" w:line="240" w:lineRule="auto"/>
        <w:ind w:right="1748"/>
        <w:jc w:val="right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11657D">
        <w:rPr>
          <w:rFonts w:ascii="Tahoma" w:eastAsia="Tahoma" w:hAnsi="Tahoma" w:cs="Tahoma"/>
          <w:sz w:val="20"/>
          <w:szCs w:val="20"/>
          <w:lang w:eastAsia="it-IT" w:bidi="it-IT"/>
        </w:rPr>
        <w:t>(firma leggibile)</w:t>
      </w:r>
    </w:p>
    <w:p w:rsidR="00257EB3" w:rsidRDefault="00257EB3"/>
    <w:sectPr w:rsidR="00257E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C5EE4"/>
    <w:multiLevelType w:val="hybridMultilevel"/>
    <w:tmpl w:val="5192DA46"/>
    <w:lvl w:ilvl="0" w:tplc="686C75D4">
      <w:numFmt w:val="bullet"/>
      <w:lvlText w:val="-"/>
      <w:lvlJc w:val="left"/>
      <w:pPr>
        <w:ind w:left="252" w:hanging="185"/>
      </w:pPr>
      <w:rPr>
        <w:rFonts w:ascii="Tahoma" w:eastAsia="Tahoma" w:hAnsi="Tahoma" w:cs="Tahoma" w:hint="default"/>
        <w:w w:val="99"/>
        <w:sz w:val="20"/>
        <w:szCs w:val="20"/>
        <w:lang w:val="it-IT" w:eastAsia="it-IT" w:bidi="it-IT"/>
      </w:rPr>
    </w:lvl>
    <w:lvl w:ilvl="1" w:tplc="D4DC86DE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2" w:tplc="622A55D2">
      <w:numFmt w:val="bullet"/>
      <w:lvlText w:val="•"/>
      <w:lvlJc w:val="left"/>
      <w:pPr>
        <w:ind w:left="2000" w:hanging="360"/>
      </w:pPr>
      <w:rPr>
        <w:lang w:val="it-IT" w:eastAsia="it-IT" w:bidi="it-IT"/>
      </w:rPr>
    </w:lvl>
    <w:lvl w:ilvl="3" w:tplc="F5A8BF5E">
      <w:numFmt w:val="bullet"/>
      <w:lvlText w:val="•"/>
      <w:lvlJc w:val="left"/>
      <w:pPr>
        <w:ind w:left="3021" w:hanging="360"/>
      </w:pPr>
      <w:rPr>
        <w:lang w:val="it-IT" w:eastAsia="it-IT" w:bidi="it-IT"/>
      </w:rPr>
    </w:lvl>
    <w:lvl w:ilvl="4" w:tplc="1B2CB130">
      <w:numFmt w:val="bullet"/>
      <w:lvlText w:val="•"/>
      <w:lvlJc w:val="left"/>
      <w:pPr>
        <w:ind w:left="4042" w:hanging="360"/>
      </w:pPr>
      <w:rPr>
        <w:lang w:val="it-IT" w:eastAsia="it-IT" w:bidi="it-IT"/>
      </w:rPr>
    </w:lvl>
    <w:lvl w:ilvl="5" w:tplc="0220CF68">
      <w:numFmt w:val="bullet"/>
      <w:lvlText w:val="•"/>
      <w:lvlJc w:val="left"/>
      <w:pPr>
        <w:ind w:left="5062" w:hanging="360"/>
      </w:pPr>
      <w:rPr>
        <w:lang w:val="it-IT" w:eastAsia="it-IT" w:bidi="it-IT"/>
      </w:rPr>
    </w:lvl>
    <w:lvl w:ilvl="6" w:tplc="3D123C58">
      <w:numFmt w:val="bullet"/>
      <w:lvlText w:val="•"/>
      <w:lvlJc w:val="left"/>
      <w:pPr>
        <w:ind w:left="6083" w:hanging="360"/>
      </w:pPr>
      <w:rPr>
        <w:lang w:val="it-IT" w:eastAsia="it-IT" w:bidi="it-IT"/>
      </w:rPr>
    </w:lvl>
    <w:lvl w:ilvl="7" w:tplc="80A4ADC8">
      <w:numFmt w:val="bullet"/>
      <w:lvlText w:val="•"/>
      <w:lvlJc w:val="left"/>
      <w:pPr>
        <w:ind w:left="7104" w:hanging="360"/>
      </w:pPr>
      <w:rPr>
        <w:lang w:val="it-IT" w:eastAsia="it-IT" w:bidi="it-IT"/>
      </w:rPr>
    </w:lvl>
    <w:lvl w:ilvl="8" w:tplc="733E6F48">
      <w:numFmt w:val="bullet"/>
      <w:lvlText w:val="•"/>
      <w:lvlJc w:val="left"/>
      <w:pPr>
        <w:ind w:left="8124" w:hanging="360"/>
      </w:pPr>
      <w:rPr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BA3"/>
    <w:rsid w:val="0011657D"/>
    <w:rsid w:val="00257EB3"/>
    <w:rsid w:val="008365F7"/>
    <w:rsid w:val="00F13BA3"/>
    <w:rsid w:val="00FE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9A0BB"/>
  <w15:chartTrackingRefBased/>
  <w15:docId w15:val="{933CE1E1-881D-495C-8A42-8370FFC6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4</cp:revision>
  <dcterms:created xsi:type="dcterms:W3CDTF">2020-08-27T10:09:00Z</dcterms:created>
  <dcterms:modified xsi:type="dcterms:W3CDTF">2020-08-27T10:10:00Z</dcterms:modified>
</cp:coreProperties>
</file>