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62594" w14:textId="77777777" w:rsidR="003A072B" w:rsidRDefault="003A072B" w:rsidP="00667070">
      <w:pPr>
        <w:spacing w:before="150" w:after="150" w:line="240" w:lineRule="auto"/>
        <w:ind w:left="1416" w:firstLine="708"/>
        <w:outlineLvl w:val="4"/>
        <w:rPr>
          <w:rFonts w:ascii="Titillium Web" w:eastAsia="Times New Roman" w:hAnsi="Titillium Web" w:cs="Times New Roman"/>
          <w:color w:val="333333"/>
          <w:sz w:val="21"/>
          <w:szCs w:val="21"/>
          <w:lang w:eastAsia="it-IT"/>
        </w:rPr>
      </w:pPr>
    </w:p>
    <w:p w14:paraId="6DEE8AF0" w14:textId="2EBD69E2" w:rsidR="003A072B" w:rsidRDefault="003A072B" w:rsidP="003A072B">
      <w:pPr>
        <w:spacing w:before="150" w:after="150" w:line="240" w:lineRule="auto"/>
        <w:outlineLvl w:val="4"/>
        <w:rPr>
          <w:rFonts w:ascii="Titillium Web" w:eastAsia="Times New Roman" w:hAnsi="Titillium Web" w:cs="Times New Roman"/>
          <w:color w:val="333333"/>
          <w:sz w:val="21"/>
          <w:szCs w:val="21"/>
          <w:lang w:eastAsia="it-IT"/>
        </w:rPr>
      </w:pPr>
      <w:r>
        <w:rPr>
          <w:rFonts w:ascii="Titillium Web" w:hAnsi="Titillium Web"/>
          <w:color w:val="212529"/>
          <w:shd w:val="clear" w:color="auto" w:fill="FFFFFF"/>
        </w:rPr>
        <w:t>Ai sensi della Delibera ANAC n. 77 del 16/02/2022, avente per oggetto ‘Indicazione di carattere generale in materia di obblighi di pubblicazione dei dati di cui all’art.  36 del D. Lgs. n. 33 del 2013 ‘Pubblicazione delle informazioni necessarie per l’effettuazione di pagamenti informatici’, questo Istituto è aderente alla piattaforma PAGOPA dal 28/02/2021, pertanto </w:t>
      </w:r>
      <w:r>
        <w:rPr>
          <w:rStyle w:val="Enfasigrassetto"/>
          <w:rFonts w:ascii="Titillium Web" w:hAnsi="Titillium Web"/>
          <w:color w:val="212529"/>
          <w:u w:val="single"/>
          <w:shd w:val="clear" w:color="auto" w:fill="FFFFFF"/>
        </w:rPr>
        <w:t>i pagamenti da privati devono avvenire solo ed esclusivamente tramite PAGO PA.</w:t>
      </w:r>
    </w:p>
    <w:p w14:paraId="2185710B" w14:textId="77777777" w:rsidR="003A072B" w:rsidRDefault="003A072B" w:rsidP="00667070">
      <w:pPr>
        <w:spacing w:before="150" w:after="150" w:line="240" w:lineRule="auto"/>
        <w:ind w:left="1416" w:firstLine="708"/>
        <w:outlineLvl w:val="4"/>
        <w:rPr>
          <w:rFonts w:ascii="Titillium Web" w:eastAsia="Times New Roman" w:hAnsi="Titillium Web" w:cs="Times New Roman"/>
          <w:color w:val="333333"/>
          <w:sz w:val="21"/>
          <w:szCs w:val="21"/>
          <w:lang w:eastAsia="it-IT"/>
        </w:rPr>
      </w:pPr>
    </w:p>
    <w:p w14:paraId="0A95B1DF" w14:textId="0F5B06DB" w:rsidR="000941A5" w:rsidRDefault="000941A5" w:rsidP="00667070">
      <w:pPr>
        <w:spacing w:before="150" w:after="150" w:line="240" w:lineRule="auto"/>
        <w:ind w:left="1416" w:firstLine="708"/>
        <w:outlineLvl w:val="4"/>
        <w:rPr>
          <w:rFonts w:ascii="Titillium Web" w:eastAsia="Times New Roman" w:hAnsi="Titillium Web" w:cs="Times New Roman"/>
          <w:color w:val="333333"/>
          <w:sz w:val="21"/>
          <w:szCs w:val="21"/>
          <w:lang w:eastAsia="it-IT"/>
        </w:rPr>
      </w:pPr>
      <w:r w:rsidRPr="000941A5">
        <w:rPr>
          <w:rFonts w:ascii="Titillium Web" w:eastAsia="Times New Roman" w:hAnsi="Titillium Web" w:cs="Times New Roman"/>
          <w:color w:val="333333"/>
          <w:sz w:val="21"/>
          <w:szCs w:val="21"/>
          <w:lang w:eastAsia="it-IT"/>
        </w:rPr>
        <w:tab/>
      </w:r>
    </w:p>
    <w:p w14:paraId="35C009A0" w14:textId="77777777" w:rsidR="000941A5" w:rsidRDefault="000941A5" w:rsidP="00615176">
      <w:pPr>
        <w:spacing w:before="150" w:after="150" w:line="240" w:lineRule="auto"/>
        <w:outlineLvl w:val="4"/>
        <w:rPr>
          <w:rFonts w:ascii="Titillium Web" w:eastAsia="Times New Roman" w:hAnsi="Titillium Web" w:cs="Times New Roman"/>
          <w:color w:val="333333"/>
          <w:sz w:val="21"/>
          <w:szCs w:val="21"/>
          <w:lang w:eastAsia="it-IT"/>
        </w:rPr>
      </w:pPr>
    </w:p>
    <w:p w14:paraId="2002F0E5" w14:textId="77777777" w:rsidR="000941A5" w:rsidRDefault="000941A5" w:rsidP="00615176">
      <w:pPr>
        <w:spacing w:before="150" w:after="150" w:line="240" w:lineRule="auto"/>
        <w:outlineLvl w:val="4"/>
        <w:rPr>
          <w:rFonts w:ascii="Titillium Web" w:eastAsia="Times New Roman" w:hAnsi="Titillium Web" w:cs="Times New Roman"/>
          <w:color w:val="333333"/>
          <w:sz w:val="21"/>
          <w:szCs w:val="21"/>
          <w:lang w:eastAsia="it-IT"/>
        </w:rPr>
      </w:pPr>
    </w:p>
    <w:p w14:paraId="586D3AF3" w14:textId="77777777" w:rsidR="000941A5" w:rsidRDefault="000941A5" w:rsidP="00615176">
      <w:pPr>
        <w:spacing w:before="150" w:after="150" w:line="240" w:lineRule="auto"/>
        <w:outlineLvl w:val="4"/>
        <w:rPr>
          <w:rFonts w:ascii="Titillium Web" w:eastAsia="Times New Roman" w:hAnsi="Titillium Web" w:cs="Times New Roman"/>
          <w:color w:val="333333"/>
          <w:sz w:val="21"/>
          <w:szCs w:val="21"/>
          <w:lang w:eastAsia="it-IT"/>
        </w:rPr>
      </w:pPr>
    </w:p>
    <w:sectPr w:rsidR="000941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altName w:val="Calibri"/>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3CF"/>
    <w:rsid w:val="00047A3F"/>
    <w:rsid w:val="000941A5"/>
    <w:rsid w:val="002F6C0F"/>
    <w:rsid w:val="003A072B"/>
    <w:rsid w:val="004C048F"/>
    <w:rsid w:val="00615176"/>
    <w:rsid w:val="00667070"/>
    <w:rsid w:val="0072534D"/>
    <w:rsid w:val="007563CF"/>
    <w:rsid w:val="008146F8"/>
    <w:rsid w:val="00A611F8"/>
    <w:rsid w:val="00A6458C"/>
    <w:rsid w:val="00B00667"/>
    <w:rsid w:val="00B82001"/>
    <w:rsid w:val="00CF24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5333E"/>
  <w15:chartTrackingRefBased/>
  <w15:docId w15:val="{B8EE52DC-4033-489B-8EB8-200CCCAD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3A07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84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67</Words>
  <Characters>388</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Rosina Falbo</dc:creator>
  <cp:keywords/>
  <dc:description/>
  <cp:lastModifiedBy>Rosina Falbo</cp:lastModifiedBy>
  <cp:revision>13</cp:revision>
  <cp:lastPrinted>2022-06-14T06:23:00Z</cp:lastPrinted>
  <dcterms:created xsi:type="dcterms:W3CDTF">2022-06-13T10:52:00Z</dcterms:created>
  <dcterms:modified xsi:type="dcterms:W3CDTF">2023-02-15T10:07:00Z</dcterms:modified>
</cp:coreProperties>
</file>